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广州市宏方网络科技有限公司-</w:t>
      </w:r>
      <w:r>
        <w:rPr>
          <w:rFonts w:hint="eastAsia"/>
          <w:b/>
          <w:bCs/>
          <w:sz w:val="32"/>
          <w:szCs w:val="32"/>
          <w:lang w:eastAsia="zh-CN"/>
        </w:rPr>
        <w:t>报价明细表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665"/>
        <w:gridCol w:w="735"/>
        <w:gridCol w:w="1559"/>
        <w:gridCol w:w="1575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主要中标、成交标的名称</w:t>
            </w:r>
          </w:p>
        </w:tc>
        <w:tc>
          <w:tcPr>
            <w:tcW w:w="166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服务要求</w:t>
            </w:r>
          </w:p>
        </w:tc>
        <w:tc>
          <w:tcPr>
            <w:tcW w:w="178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存储设备</w:t>
            </w:r>
          </w:p>
          <w:p>
            <w:pPr>
              <w:adjustRightInd w:val="0"/>
              <w:contextualSpacing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（数据配额伺服站）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DS600-G30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135500.00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满足招标文件要求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135500.00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服务器</w:t>
            </w:r>
          </w:p>
          <w:p>
            <w:pPr>
              <w:adjustRightInd w:val="0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（数据后处理运算胖节点设备）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I840-G30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144600.00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满足招标文件要求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144600.00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服务器</w:t>
            </w:r>
          </w:p>
          <w:p>
            <w:pPr>
              <w:adjustRightInd w:val="0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（GPU节点设备）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I840-G30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151960.00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满足招标文件要求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151960.00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管理监控调度软件</w:t>
            </w:r>
          </w:p>
          <w:p>
            <w:pPr>
              <w:adjustRightInd w:val="0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（仪器配套监控管理系统许可）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Gridview4.0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16500.00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满足招标文件要求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16500.00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448560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.00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?浣? color : bl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F113B"/>
    <w:rsid w:val="01303EC3"/>
    <w:rsid w:val="02B744E3"/>
    <w:rsid w:val="07216621"/>
    <w:rsid w:val="08661770"/>
    <w:rsid w:val="095C0466"/>
    <w:rsid w:val="09A34339"/>
    <w:rsid w:val="0DCA6BE9"/>
    <w:rsid w:val="0E995E63"/>
    <w:rsid w:val="0F902E1E"/>
    <w:rsid w:val="104F113B"/>
    <w:rsid w:val="11887B33"/>
    <w:rsid w:val="12F5083A"/>
    <w:rsid w:val="140B7CB3"/>
    <w:rsid w:val="189C7DF1"/>
    <w:rsid w:val="1AAF6C9C"/>
    <w:rsid w:val="1BEE24AE"/>
    <w:rsid w:val="27CD5D64"/>
    <w:rsid w:val="280F21AE"/>
    <w:rsid w:val="2A0C5580"/>
    <w:rsid w:val="2B536A7F"/>
    <w:rsid w:val="2F0B7A6F"/>
    <w:rsid w:val="3DDF741C"/>
    <w:rsid w:val="46FF79B4"/>
    <w:rsid w:val="47862064"/>
    <w:rsid w:val="4D187E2B"/>
    <w:rsid w:val="4D2F24E3"/>
    <w:rsid w:val="52ED6B14"/>
    <w:rsid w:val="581012CC"/>
    <w:rsid w:val="595721F5"/>
    <w:rsid w:val="6106494C"/>
    <w:rsid w:val="61862090"/>
    <w:rsid w:val="6561748D"/>
    <w:rsid w:val="6BD15F96"/>
    <w:rsid w:val="6F1E383C"/>
    <w:rsid w:val="700D65ED"/>
    <w:rsid w:val="76A93E94"/>
    <w:rsid w:val="7B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瀹?浣? color : black" w:hAnsi="瀹?浣? color : black" w:eastAsia="瀹?浣? color : black" w:cs="瀹?浣? color : black"/>
      <w:color w:val="800080"/>
      <w:u w:val="none"/>
    </w:rPr>
  </w:style>
  <w:style w:type="character" w:styleId="8">
    <w:name w:val="Hyperlink"/>
    <w:basedOn w:val="6"/>
    <w:qFormat/>
    <w:uiPriority w:val="0"/>
    <w:rPr>
      <w:rFonts w:hint="default" w:ascii="瀹?浣? color : black" w:hAnsi="瀹?浣? color : black" w:eastAsia="瀹?浣? color : black" w:cs="瀹?浣? color : black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2017-08-31T04:08:00Z</dcterms:created>
  <dc:creator>Administrator</dc:creator>
  <cp:lastModifiedBy>瞳</cp:lastModifiedBy>
  <dcterms:modified xsi:type="dcterms:W3CDTF">2020-02-21T03:46:02Z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